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E3" w:rsidRPr="00115829" w:rsidRDefault="002D59E3" w:rsidP="00702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Как правило, ребенку раннего возраста с 2 до 3 лет с расстройствами речевого развития ставится диагноз: </w:t>
      </w:r>
      <w:r w:rsidRPr="00702D58">
        <w:rPr>
          <w:rFonts w:ascii="Times New Roman" w:hAnsi="Times New Roman" w:cs="Times New Roman"/>
          <w:b/>
          <w:sz w:val="24"/>
          <w:szCs w:val="24"/>
        </w:rPr>
        <w:t>задержка речевого развития</w:t>
      </w:r>
      <w:r w:rsidR="00702D58">
        <w:rPr>
          <w:rFonts w:ascii="Times New Roman" w:hAnsi="Times New Roman" w:cs="Times New Roman"/>
          <w:sz w:val="24"/>
          <w:szCs w:val="24"/>
        </w:rPr>
        <w:t xml:space="preserve"> (далее ЗРР)</w:t>
      </w:r>
      <w:r w:rsidRPr="00115829">
        <w:rPr>
          <w:rFonts w:ascii="Times New Roman" w:hAnsi="Times New Roman" w:cs="Times New Roman"/>
          <w:sz w:val="24"/>
          <w:szCs w:val="24"/>
        </w:rPr>
        <w:t>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В эту группу входят как дети с </w:t>
      </w:r>
      <w:r w:rsidRPr="00702D58">
        <w:rPr>
          <w:rFonts w:ascii="Times New Roman" w:hAnsi="Times New Roman" w:cs="Times New Roman"/>
          <w:b/>
          <w:sz w:val="24"/>
          <w:szCs w:val="24"/>
        </w:rPr>
        <w:t>темповой ЗРР</w:t>
      </w:r>
      <w:r w:rsidRPr="00115829">
        <w:rPr>
          <w:rFonts w:ascii="Times New Roman" w:hAnsi="Times New Roman" w:cs="Times New Roman"/>
          <w:sz w:val="24"/>
          <w:szCs w:val="24"/>
        </w:rPr>
        <w:t xml:space="preserve">, так и дети с первичными нарушениями речи (дизартрией, алалией, </w:t>
      </w:r>
      <w:proofErr w:type="spellStart"/>
      <w:r w:rsidRPr="00115829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Pr="00115829">
        <w:rPr>
          <w:rFonts w:ascii="Times New Roman" w:hAnsi="Times New Roman" w:cs="Times New Roman"/>
          <w:sz w:val="24"/>
          <w:szCs w:val="24"/>
        </w:rPr>
        <w:t xml:space="preserve"> и др.), дети с нарушениями интеллектуального развития, с нарушениями слуха, РДА</w:t>
      </w:r>
      <w:r w:rsidR="00702D58">
        <w:rPr>
          <w:rFonts w:ascii="Times New Roman" w:hAnsi="Times New Roman" w:cs="Times New Roman"/>
          <w:sz w:val="24"/>
          <w:szCs w:val="24"/>
        </w:rPr>
        <w:t xml:space="preserve"> (ранний детский аутизм)</w:t>
      </w:r>
      <w:r w:rsidRPr="00115829">
        <w:rPr>
          <w:rFonts w:ascii="Times New Roman" w:hAnsi="Times New Roman" w:cs="Times New Roman"/>
          <w:sz w:val="24"/>
          <w:szCs w:val="24"/>
        </w:rPr>
        <w:t>, речевые нарушения которых очевидны уже в первые годы жизни.</w:t>
      </w:r>
    </w:p>
    <w:p w:rsidR="002D59E3" w:rsidRPr="00115829" w:rsidRDefault="002D59E3" w:rsidP="00702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D58">
        <w:rPr>
          <w:rFonts w:ascii="Times New Roman" w:hAnsi="Times New Roman" w:cs="Times New Roman"/>
          <w:b/>
          <w:sz w:val="24"/>
          <w:szCs w:val="24"/>
        </w:rPr>
        <w:t xml:space="preserve">Темповая </w:t>
      </w:r>
      <w:r w:rsidR="00702D58" w:rsidRPr="00702D58">
        <w:rPr>
          <w:rFonts w:ascii="Times New Roman" w:hAnsi="Times New Roman" w:cs="Times New Roman"/>
          <w:b/>
          <w:sz w:val="24"/>
          <w:szCs w:val="24"/>
        </w:rPr>
        <w:t>ЗРР</w:t>
      </w:r>
      <w:r w:rsidRPr="00115829">
        <w:rPr>
          <w:rFonts w:ascii="Times New Roman" w:hAnsi="Times New Roman" w:cs="Times New Roman"/>
          <w:sz w:val="24"/>
          <w:szCs w:val="24"/>
        </w:rPr>
        <w:t xml:space="preserve"> характеризуется более медленными по сравнению с нормальным развитием темпами усвоения родного языка. При такой задержке развития речи наблюдается равномерное отставание в формировании всех компонентов языка: лексики, грамматики, фонетики и фонологии. Характерно позднее появление первых слов и фраз в онтогенезе.</w:t>
      </w:r>
    </w:p>
    <w:p w:rsidR="002D59E3" w:rsidRPr="00115829" w:rsidRDefault="002D59E3" w:rsidP="00702D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У всех детей с ЗРР отсутствует или крайне ограничен пассивный словарь, </w:t>
      </w:r>
      <w:r w:rsidR="00C33923" w:rsidRPr="00115829">
        <w:rPr>
          <w:rFonts w:ascii="Times New Roman" w:hAnsi="Times New Roman" w:cs="Times New Roman"/>
          <w:sz w:val="24"/>
          <w:szCs w:val="24"/>
        </w:rPr>
        <w:t>а, следовательно</w:t>
      </w:r>
      <w:r w:rsidR="00702D58">
        <w:rPr>
          <w:rFonts w:ascii="Times New Roman" w:hAnsi="Times New Roman" w:cs="Times New Roman"/>
          <w:sz w:val="24"/>
          <w:szCs w:val="24"/>
        </w:rPr>
        <w:t xml:space="preserve">, нарушено понимание речи, </w:t>
      </w:r>
      <w:r w:rsidRPr="00115829">
        <w:rPr>
          <w:rFonts w:ascii="Times New Roman" w:hAnsi="Times New Roman" w:cs="Times New Roman"/>
          <w:sz w:val="24"/>
          <w:szCs w:val="24"/>
        </w:rPr>
        <w:t xml:space="preserve">в активном словаре вокализации или отдельные слоги, отсутствуют коммуникативные жесты; после двух лет крайне бедный как пассивный, так и активный словарь, отсутствие двухсловных высказываний; большой разрыв между пассивным и активным словарем, стойко сохраняющиеся слова из «языка нянь», </w:t>
      </w:r>
      <w:r w:rsidRPr="00115829">
        <w:rPr>
          <w:rFonts w:ascii="Times New Roman" w:hAnsi="Times New Roman" w:cs="Times New Roman"/>
          <w:sz w:val="24"/>
          <w:szCs w:val="24"/>
        </w:rPr>
        <w:t>сохранение «телеграфного» стиля, отсутствие предлогов</w:t>
      </w:r>
      <w:r w:rsidR="00702D58">
        <w:rPr>
          <w:rFonts w:ascii="Times New Roman" w:hAnsi="Times New Roman" w:cs="Times New Roman"/>
          <w:sz w:val="24"/>
          <w:szCs w:val="24"/>
        </w:rPr>
        <w:t>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702D58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59E3" w:rsidRPr="00115829">
        <w:rPr>
          <w:rFonts w:ascii="Times New Roman" w:hAnsi="Times New Roman" w:cs="Times New Roman"/>
          <w:sz w:val="24"/>
          <w:szCs w:val="24"/>
        </w:rPr>
        <w:t>так, это заключение делается детям с 21 месяца до 36 месяцев, то есть с года и девяти месяцев до трех лет (по Т. Б. Филичевой).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Так как речь является сложной психической функцией, формирующейся на сенсомоторной основе, то недоразвитие или задержанное развитие какого-либо базового компонента, а также их интеграции мо</w:t>
      </w:r>
      <w:r w:rsidR="00C33923">
        <w:rPr>
          <w:rFonts w:ascii="Times New Roman" w:hAnsi="Times New Roman" w:cs="Times New Roman"/>
          <w:sz w:val="24"/>
          <w:szCs w:val="24"/>
        </w:rPr>
        <w:t>гут</w:t>
      </w:r>
      <w:r w:rsidRPr="00115829">
        <w:rPr>
          <w:rFonts w:ascii="Times New Roman" w:hAnsi="Times New Roman" w:cs="Times New Roman"/>
          <w:sz w:val="24"/>
          <w:szCs w:val="24"/>
        </w:rPr>
        <w:t xml:space="preserve"> вызвать ее задержку. Проблемы в развитии слухового, зрительного, тактильного восприятия могут замедлить формирование речи. 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Развитие речи тесно связано и с развитием интеллектуальных функций, поэтому дети с задержкой психического развития также часто могут иметь и задержку развития речи. Встречается и наследственный тип позднего развития речи, но это не означает, что ребенок с подозрением на наследственную задержку развития речи не должен получать логопедической помощи.</w:t>
      </w:r>
    </w:p>
    <w:p w:rsidR="002D59E3" w:rsidRPr="00115829" w:rsidRDefault="002D59E3" w:rsidP="00C33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Причиной задержки развития речи может быть соматическая </w:t>
      </w:r>
      <w:proofErr w:type="spellStart"/>
      <w:r w:rsidRPr="00115829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115829">
        <w:rPr>
          <w:rFonts w:ascii="Times New Roman" w:hAnsi="Times New Roman" w:cs="Times New Roman"/>
          <w:sz w:val="24"/>
          <w:szCs w:val="24"/>
        </w:rPr>
        <w:t xml:space="preserve">, вследствие которой задерживается формирование всех психических функций. Наконец, задержка развития речи может быть обусловлена социальными причинами, а именно неправильно организованным общением с ребенком, отсутствием адекватных социальных условий для </w:t>
      </w:r>
      <w:r w:rsidRPr="00115829">
        <w:rPr>
          <w:rFonts w:ascii="Times New Roman" w:hAnsi="Times New Roman" w:cs="Times New Roman"/>
          <w:sz w:val="24"/>
          <w:szCs w:val="24"/>
        </w:rPr>
        <w:t xml:space="preserve">развития его речи. В условиях </w:t>
      </w:r>
      <w:proofErr w:type="spellStart"/>
      <w:r w:rsidRPr="00115829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115829">
        <w:rPr>
          <w:rFonts w:ascii="Times New Roman" w:hAnsi="Times New Roman" w:cs="Times New Roman"/>
          <w:sz w:val="24"/>
          <w:szCs w:val="24"/>
        </w:rPr>
        <w:t xml:space="preserve"> ребенок почти постоянно находится в ситуациях общения, но речевая функция может быть не востребована, если окружающие понимают ребенка без слов и предупреждают все его желания.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2D59E3" w:rsidP="00C33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Возможна первичная задержка развития даже </w:t>
      </w:r>
      <w:proofErr w:type="spellStart"/>
      <w:r w:rsidRPr="0011582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115829">
        <w:rPr>
          <w:rFonts w:ascii="Times New Roman" w:hAnsi="Times New Roman" w:cs="Times New Roman"/>
          <w:sz w:val="24"/>
          <w:szCs w:val="24"/>
        </w:rPr>
        <w:t xml:space="preserve"> речи в тех случаях, когда родители постоянно сопровождают свои обращения к ребенку действиями или жестами. При этом ребенок привыкает реагировать не на слово, а на жест, и создается лишь видимость удовлетворительного понимания речи. Неблагоприятно для развития речи и частое пребывание ребенка в избыточной неинформативной речевой среде. Так, например, если ребенок чрезмерно много слышит речь взрослых, общающихся между собой, радио, телевидение, он привыкает не вслушиваться в речь и не придавать слову знакового значения.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‼При этом может наблюдаться такое явление, когда ребенок произносит достаточно длинные бессмысленные </w:t>
      </w:r>
      <w:proofErr w:type="spellStart"/>
      <w:r w:rsidRPr="00115829">
        <w:rPr>
          <w:rFonts w:ascii="Times New Roman" w:hAnsi="Times New Roman" w:cs="Times New Roman"/>
          <w:sz w:val="24"/>
          <w:szCs w:val="24"/>
        </w:rPr>
        <w:t>псевдофразы</w:t>
      </w:r>
      <w:proofErr w:type="spellEnd"/>
      <w:r w:rsidRPr="00115829">
        <w:rPr>
          <w:rFonts w:ascii="Times New Roman" w:hAnsi="Times New Roman" w:cs="Times New Roman"/>
          <w:sz w:val="24"/>
          <w:szCs w:val="24"/>
        </w:rPr>
        <w:t>, имитируя речь. Развитие же истинной речи задерживается.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‼ В соответствии с МКБ-10 детям раннего возраста, у которых к четырнадцати-пятнадцати месяцам не появились первые слова, а к 18-20 месяцам не появилась </w:t>
      </w:r>
      <w:r w:rsidRPr="00115829">
        <w:rPr>
          <w:rFonts w:ascii="Times New Roman" w:hAnsi="Times New Roman" w:cs="Times New Roman"/>
          <w:sz w:val="24"/>
          <w:szCs w:val="24"/>
        </w:rPr>
        <w:lastRenderedPageBreak/>
        <w:t>фразовая речь после проведения обследования может быть поставлен диагноз: специфические расстройства речевого развития (СРРР).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Для детей с ЗРР органического характера специфическим является нарушение речевого онтогенеза в целом, признаки которого можно выявить уже в младенческом возрасте. В каждом случае нарушения онтогенеза необходимо установить причину и выяснить, связано ли оно с первичным поражением нервной системы или является результатом других заболеваний, влияющих на психическое развитие.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Количество детей раннего дошкольного возраста с расстройствами речевого развития стремительно растет и составляет в настоящее время около 85 %. На ранних этапах развития можно определить характер речевого нарушения и тип ЗРР. К сожалению, это будут не только функциональные, но и органические нарушения.</w:t>
      </w: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9E3" w:rsidRPr="00115829" w:rsidRDefault="002D59E3" w:rsidP="00702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‼</w:t>
      </w:r>
      <w:r w:rsidR="00C33923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115829">
        <w:rPr>
          <w:rFonts w:ascii="Times New Roman" w:hAnsi="Times New Roman" w:cs="Times New Roman"/>
          <w:sz w:val="24"/>
          <w:szCs w:val="24"/>
        </w:rPr>
        <w:t>так, дети раннего дошкольного возраста с ЗРР - это дети со следующими нарушениями:</w:t>
      </w:r>
    </w:p>
    <w:p w:rsidR="002D59E3" w:rsidRPr="00115829" w:rsidRDefault="002D59E3" w:rsidP="00702D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функциональные ЗРР;</w:t>
      </w:r>
    </w:p>
    <w:p w:rsidR="002D59E3" w:rsidRPr="00115829" w:rsidRDefault="002D59E3" w:rsidP="00702D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 xml:space="preserve">задержки церебрально-органического происхождения, которые </w:t>
      </w:r>
      <w:r w:rsidRPr="00115829">
        <w:rPr>
          <w:rFonts w:ascii="Times New Roman" w:hAnsi="Times New Roman" w:cs="Times New Roman"/>
          <w:sz w:val="24"/>
          <w:szCs w:val="24"/>
        </w:rPr>
        <w:t>впоследствии проявятся как тяжелые речевые и психические нарушения (алалия, дизартрия, РДА, РАС, ЗПР, УО;</w:t>
      </w:r>
    </w:p>
    <w:p w:rsidR="009B73AF" w:rsidRPr="00115829" w:rsidRDefault="002D59E3" w:rsidP="00702D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sz w:val="24"/>
          <w:szCs w:val="24"/>
        </w:rPr>
        <w:t>задержки речевого развития, вызванные центральными нарушениями слуха.</w:t>
      </w:r>
    </w:p>
    <w:p w:rsidR="00115829" w:rsidRDefault="00115829" w:rsidP="00115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829" w:rsidRPr="00115829" w:rsidRDefault="00115829" w:rsidP="00115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829">
        <w:rPr>
          <w:rFonts w:ascii="Times New Roman" w:hAnsi="Times New Roman" w:cs="Times New Roman"/>
          <w:sz w:val="20"/>
          <w:szCs w:val="20"/>
        </w:rPr>
        <w:t xml:space="preserve">Фрагмент из семинара Н. В. </w:t>
      </w:r>
      <w:proofErr w:type="spellStart"/>
      <w:r w:rsidRPr="00115829">
        <w:rPr>
          <w:rFonts w:ascii="Times New Roman" w:hAnsi="Times New Roman" w:cs="Times New Roman"/>
          <w:sz w:val="20"/>
          <w:szCs w:val="20"/>
        </w:rPr>
        <w:t>Нищевой</w:t>
      </w:r>
      <w:proofErr w:type="spellEnd"/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115829" w:rsidRPr="00282955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Муниципальное автономное дошкольное образовательное учреждение «Детский сад № 49 «Чебурашка» Малышевского городского округа</w:t>
      </w: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29" w:rsidRPr="00115829" w:rsidRDefault="00115829" w:rsidP="0011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29">
        <w:rPr>
          <w:rFonts w:ascii="Times New Roman" w:hAnsi="Times New Roman" w:cs="Times New Roman"/>
          <w:b/>
          <w:sz w:val="24"/>
          <w:szCs w:val="24"/>
        </w:rPr>
        <w:t>ЗАДЕРЖКИ РЕЧЕВОГО РАЗВИТИЯ. КЛАССИФИКАЦИЯ. ПРИЧИНЫ. ПРОЯВЛЕНИЯ</w:t>
      </w:r>
    </w:p>
    <w:p w:rsidR="00115829" w:rsidRDefault="00115829" w:rsidP="001158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5829" w:rsidRDefault="00115829" w:rsidP="00115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829" w:rsidRDefault="00115829" w:rsidP="00115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8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863071"/>
            <wp:effectExtent l="0" t="0" r="0" b="0"/>
            <wp:docPr id="1" name="Рисунок 1" descr="C:\Users\Дом\Desktop\FLcaKyKkJ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LcaKyKkJv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115829" w:rsidRPr="00282955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Материал подготовил </w:t>
      </w:r>
    </w:p>
    <w:p w:rsidR="00115829" w:rsidRPr="00282955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учитель-логопед </w:t>
      </w:r>
      <w:proofErr w:type="spellStart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Чернышова</w:t>
      </w:r>
      <w:proofErr w:type="spellEnd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С.Н. </w:t>
      </w:r>
    </w:p>
    <w:p w:rsidR="00115829" w:rsidRPr="00A90B26" w:rsidRDefault="00115829" w:rsidP="00115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2022 год</w:t>
      </w:r>
    </w:p>
    <w:p w:rsidR="00115829" w:rsidRPr="00115829" w:rsidRDefault="00115829" w:rsidP="001158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5829" w:rsidRPr="00115829" w:rsidSect="0011582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47AD"/>
    <w:multiLevelType w:val="hybridMultilevel"/>
    <w:tmpl w:val="F3F49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D9E"/>
    <w:rsid w:val="00115829"/>
    <w:rsid w:val="0029566B"/>
    <w:rsid w:val="002D59E3"/>
    <w:rsid w:val="00702D58"/>
    <w:rsid w:val="009B73AF"/>
    <w:rsid w:val="00B21D9E"/>
    <w:rsid w:val="00C228F6"/>
    <w:rsid w:val="00C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E759"/>
  <w15:chartTrackingRefBased/>
  <w15:docId w15:val="{75F6A8A4-C797-432C-9CEC-E868FC7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2022-03-23T10:25:00Z</cp:lastPrinted>
  <dcterms:created xsi:type="dcterms:W3CDTF">2022-03-23T07:41:00Z</dcterms:created>
  <dcterms:modified xsi:type="dcterms:W3CDTF">2022-03-25T07:37:00Z</dcterms:modified>
</cp:coreProperties>
</file>